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428" w:rsidRDefault="00A82DA1" w:rsidP="00A82DA1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                                                                             </w:t>
      </w:r>
      <w:r w:rsidR="00622428" w:rsidRPr="00B46731">
        <w:rPr>
          <w:rFonts w:ascii="Times New Roman" w:hAnsi="Times New Roman" w:cs="Times New Roman"/>
          <w:b/>
          <w:sz w:val="24"/>
          <w:szCs w:val="24"/>
          <w:lang w:val="tt-RU"/>
        </w:rPr>
        <w:t xml:space="preserve">Календарно – тематическое планирование  </w:t>
      </w:r>
    </w:p>
    <w:p w:rsidR="009B51B0" w:rsidRPr="009B51B0" w:rsidRDefault="009B51B0" w:rsidP="00BF1DBD">
      <w:pPr>
        <w:pStyle w:val="aa"/>
        <w:ind w:left="465" w:firstLine="24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Календарно-тематическое планирование разработано в соответствии с рабочей программой учебного предмета «Родной </w:t>
      </w:r>
      <w:r w:rsidR="00BF1DBD">
        <w:rPr>
          <w:rFonts w:ascii="Times New Roman" w:hAnsi="Times New Roman" w:cs="Times New Roman"/>
          <w:sz w:val="24"/>
          <w:szCs w:val="24"/>
          <w:lang w:val="tt-RU"/>
        </w:rPr>
        <w:t>(татарский) язык</w:t>
      </w:r>
      <w:r>
        <w:rPr>
          <w:rFonts w:ascii="Times New Roman" w:hAnsi="Times New Roman" w:cs="Times New Roman"/>
          <w:sz w:val="24"/>
          <w:szCs w:val="24"/>
          <w:lang w:val="tt-RU"/>
        </w:rPr>
        <w:t>» 5-9  классы</w:t>
      </w:r>
      <w:r w:rsidR="00E76611">
        <w:rPr>
          <w:rFonts w:ascii="Times New Roman" w:hAnsi="Times New Roman" w:cs="Times New Roman"/>
          <w:sz w:val="24"/>
          <w:szCs w:val="24"/>
          <w:lang w:val="tt-RU"/>
        </w:rPr>
        <w:t>. 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 </w:t>
      </w:r>
      <w:r w:rsidR="00E76611">
        <w:rPr>
          <w:rFonts w:ascii="Times New Roman" w:hAnsi="Times New Roman" w:cs="Times New Roman"/>
          <w:sz w:val="24"/>
          <w:szCs w:val="24"/>
          <w:lang w:val="tt-RU"/>
        </w:rPr>
        <w:t>основании учебного плана “</w:t>
      </w:r>
      <w:r w:rsidR="00BD0557">
        <w:rPr>
          <w:rFonts w:ascii="Times New Roman" w:hAnsi="Times New Roman" w:cs="Times New Roman"/>
          <w:sz w:val="24"/>
          <w:szCs w:val="24"/>
          <w:lang w:val="tt-RU"/>
        </w:rPr>
        <w:t xml:space="preserve">МБОУ </w:t>
      </w:r>
      <w:r w:rsidR="00295936">
        <w:rPr>
          <w:rFonts w:ascii="Times New Roman" w:hAnsi="Times New Roman" w:cs="Times New Roman"/>
          <w:sz w:val="24"/>
          <w:szCs w:val="24"/>
          <w:lang w:val="tt-RU"/>
        </w:rPr>
        <w:t>Лебединская ООШ” на 2021-2022</w:t>
      </w:r>
      <w:r w:rsidR="00E76611">
        <w:rPr>
          <w:rFonts w:ascii="Times New Roman" w:hAnsi="Times New Roman" w:cs="Times New Roman"/>
          <w:sz w:val="24"/>
          <w:szCs w:val="24"/>
          <w:lang w:val="tt-RU"/>
        </w:rPr>
        <w:t xml:space="preserve"> учебный год н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а изучение предмета </w:t>
      </w:r>
      <w:r w:rsidR="00E76611">
        <w:rPr>
          <w:rFonts w:ascii="Times New Roman" w:hAnsi="Times New Roman" w:cs="Times New Roman"/>
          <w:sz w:val="24"/>
          <w:szCs w:val="24"/>
          <w:lang w:val="tt-RU"/>
        </w:rPr>
        <w:t xml:space="preserve">“Родной(татарский ) язык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в 9 классе отводится 2 часа в неделю. В год 68 часов.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9356"/>
        <w:gridCol w:w="1559"/>
        <w:gridCol w:w="1559"/>
        <w:gridCol w:w="1495"/>
      </w:tblGrid>
      <w:tr w:rsidR="00622428" w:rsidTr="009161ED">
        <w:trPr>
          <w:trHeight w:val="270"/>
        </w:trPr>
        <w:tc>
          <w:tcPr>
            <w:tcW w:w="817" w:type="dxa"/>
            <w:vMerge w:val="restart"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9356" w:type="dxa"/>
            <w:vMerge w:val="restart"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Тема урока</w:t>
            </w:r>
          </w:p>
        </w:tc>
        <w:tc>
          <w:tcPr>
            <w:tcW w:w="1559" w:type="dxa"/>
            <w:vMerge w:val="restart"/>
          </w:tcPr>
          <w:p w:rsidR="00622428" w:rsidRPr="00A24FE8" w:rsidRDefault="00622428" w:rsidP="00622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Количество</w:t>
            </w:r>
          </w:p>
          <w:p w:rsidR="00622428" w:rsidRPr="00A24FE8" w:rsidRDefault="00622428" w:rsidP="006224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часов</w:t>
            </w:r>
          </w:p>
        </w:tc>
        <w:tc>
          <w:tcPr>
            <w:tcW w:w="3054" w:type="dxa"/>
            <w:gridSpan w:val="2"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Дата проведения</w:t>
            </w:r>
          </w:p>
        </w:tc>
      </w:tr>
      <w:tr w:rsidR="00622428" w:rsidTr="009161ED">
        <w:trPr>
          <w:trHeight w:val="255"/>
        </w:trPr>
        <w:tc>
          <w:tcPr>
            <w:tcW w:w="817" w:type="dxa"/>
            <w:vMerge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  <w:vMerge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vMerge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План</w:t>
            </w:r>
          </w:p>
        </w:tc>
        <w:tc>
          <w:tcPr>
            <w:tcW w:w="1495" w:type="dxa"/>
          </w:tcPr>
          <w:p w:rsidR="00622428" w:rsidRPr="00A24FE8" w:rsidRDefault="00622428" w:rsidP="0087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Факт</w:t>
            </w:r>
          </w:p>
        </w:tc>
      </w:tr>
      <w:tr w:rsidR="006156DF" w:rsidRPr="00622428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Мы живём в Татарстане/Без Татарстанда яшибез</w:t>
            </w:r>
            <w:r w:rsidR="00F007D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(18 час)</w:t>
            </w:r>
          </w:p>
        </w:tc>
        <w:tc>
          <w:tcPr>
            <w:tcW w:w="1559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9356" w:type="dxa"/>
          </w:tcPr>
          <w:p w:rsidR="006156DF" w:rsidRPr="00A24FE8" w:rsidRDefault="00E76611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Cчастливого дня знаний! / Белем бәйрәме котлы булсын!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9356" w:type="dxa"/>
          </w:tcPr>
          <w:p w:rsidR="006156DF" w:rsidRPr="00F007D8" w:rsidRDefault="00E76611" w:rsidP="00F007D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материал в тексте “Республика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Татарстан”. / "Татарстан Республикасы" текстындагы лексик-грамматик материал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356" w:type="dxa"/>
          </w:tcPr>
          <w:p w:rsidR="006156DF" w:rsidRPr="00F007D8" w:rsidRDefault="006156DF" w:rsidP="00F007D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Члены предложения. Главные члены предложения. /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Җөмлә кисәкләре. Җөмләнең баш кисәкләре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356" w:type="dxa"/>
          </w:tcPr>
          <w:p w:rsidR="006156DF" w:rsidRPr="00F007D8" w:rsidRDefault="00E76611" w:rsidP="00F007D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Второстепенный член предложения - опрделение. Җөмләнең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и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ярчен кисәге – аергыч.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356" w:type="dxa"/>
          </w:tcPr>
          <w:p w:rsidR="006156DF" w:rsidRPr="00F007D8" w:rsidRDefault="00E76611" w:rsidP="00F007D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материал в тексте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“Экономический рост Татарстана”. / “Татарстанның икътисади үсеше” текстындагы лексик-грамматик материал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9356" w:type="dxa"/>
          </w:tcPr>
          <w:p w:rsidR="006156DF" w:rsidRPr="00F007D8" w:rsidRDefault="006156DF" w:rsidP="00F007D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Сложные предложения и их виды. / Кушма җөмлә һәм аның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төрләре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356" w:type="dxa"/>
          </w:tcPr>
          <w:p w:rsidR="006156DF" w:rsidRPr="00F007D8" w:rsidRDefault="00E76611" w:rsidP="00F007D8">
            <w:pPr>
              <w:spacing w:line="267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Упражнения для закрепления темы. / Теманы ныгыту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күнегүләре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9356" w:type="dxa"/>
          </w:tcPr>
          <w:p w:rsidR="006156DF" w:rsidRPr="00F007D8" w:rsidRDefault="006156DF" w:rsidP="00F007D8">
            <w:pPr>
              <w:spacing w:line="237" w:lineRule="auto"/>
              <w:ind w:right="615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материал в тексте “В мире искуства”. / “Сәнгать дөньясында” текстындагы лексик-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грамматик материал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28.09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9356" w:type="dxa"/>
          </w:tcPr>
          <w:p w:rsidR="006156DF" w:rsidRPr="00F007D8" w:rsidRDefault="00E76611" w:rsidP="00F007D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Закрепления темы члены предложения. / Җөмлә кисәкләре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темасына күнегүләр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6156DF" w:rsidRPr="006156DF" w:rsidTr="009161ED">
        <w:tc>
          <w:tcPr>
            <w:tcW w:w="817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9356" w:type="dxa"/>
          </w:tcPr>
          <w:p w:rsidR="006156DF" w:rsidRPr="00A24FE8" w:rsidRDefault="006156DF" w:rsidP="004B4502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E7661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Союзы. / Теркәгечләр.</w:t>
            </w:r>
          </w:p>
        </w:tc>
        <w:tc>
          <w:tcPr>
            <w:tcW w:w="1559" w:type="dxa"/>
          </w:tcPr>
          <w:p w:rsidR="006156D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6156D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</w:t>
            </w:r>
          </w:p>
        </w:tc>
        <w:tc>
          <w:tcPr>
            <w:tcW w:w="1495" w:type="dxa"/>
          </w:tcPr>
          <w:p w:rsidR="006156DF" w:rsidRPr="00A24FE8" w:rsidRDefault="006156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80B5F" w:rsidRPr="006156DF" w:rsidTr="009161ED">
        <w:tc>
          <w:tcPr>
            <w:tcW w:w="817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9356" w:type="dxa"/>
          </w:tcPr>
          <w:p w:rsidR="00F80B5F" w:rsidRPr="00F007D8" w:rsidRDefault="00E76611" w:rsidP="00F007D8">
            <w:pPr>
              <w:spacing w:line="237" w:lineRule="auto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материал в тексте “А.Ключарев”./ "Александр Ключарев" текстындагы лексик-грамматик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материал.</w:t>
            </w:r>
          </w:p>
        </w:tc>
        <w:tc>
          <w:tcPr>
            <w:tcW w:w="1559" w:type="dxa"/>
          </w:tcPr>
          <w:p w:rsidR="00F80B5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80B5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8.10</w:t>
            </w:r>
          </w:p>
        </w:tc>
        <w:tc>
          <w:tcPr>
            <w:tcW w:w="1495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80B5F" w:rsidRPr="006156DF" w:rsidTr="009161ED">
        <w:tc>
          <w:tcPr>
            <w:tcW w:w="817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9356" w:type="dxa"/>
          </w:tcPr>
          <w:p w:rsidR="00F80B5F" w:rsidRPr="00F007D8" w:rsidRDefault="00E76611" w:rsidP="00F007D8">
            <w:pPr>
              <w:spacing w:line="237" w:lineRule="auto"/>
              <w:ind w:right="47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материал в тексте “Известный художник Х.Якупов”. / “Танылган рәссам Харис Якупов”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текстындагы лексик-грамматик материал.</w:t>
            </w:r>
          </w:p>
        </w:tc>
        <w:tc>
          <w:tcPr>
            <w:tcW w:w="1559" w:type="dxa"/>
          </w:tcPr>
          <w:p w:rsidR="00F80B5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80B5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12.10</w:t>
            </w:r>
          </w:p>
        </w:tc>
        <w:tc>
          <w:tcPr>
            <w:tcW w:w="1495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80B5F" w:rsidRPr="006156DF" w:rsidTr="009161ED">
        <w:tc>
          <w:tcPr>
            <w:tcW w:w="817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9356" w:type="dxa"/>
          </w:tcPr>
          <w:p w:rsidR="00F80B5F" w:rsidRPr="00F007D8" w:rsidRDefault="00A82DA1" w:rsidP="00F007D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Работа над картиной Х. Якупова “Перед судом”. /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Х.Якуповның “Хөкем алдыннан” картинасы өстендә эш.</w:t>
            </w:r>
          </w:p>
        </w:tc>
        <w:tc>
          <w:tcPr>
            <w:tcW w:w="1559" w:type="dxa"/>
          </w:tcPr>
          <w:p w:rsidR="00F80B5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80B5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15.10</w:t>
            </w:r>
          </w:p>
        </w:tc>
        <w:tc>
          <w:tcPr>
            <w:tcW w:w="1495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80B5F" w:rsidRPr="006156DF" w:rsidTr="009161ED">
        <w:tc>
          <w:tcPr>
            <w:tcW w:w="817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</w:t>
            </w:r>
          </w:p>
        </w:tc>
        <w:tc>
          <w:tcPr>
            <w:tcW w:w="9356" w:type="dxa"/>
          </w:tcPr>
          <w:p w:rsidR="00F80B5F" w:rsidRPr="00F007D8" w:rsidRDefault="00F80B5F" w:rsidP="00F007D8">
            <w:pPr>
              <w:spacing w:line="242" w:lineRule="auto"/>
              <w:ind w:right="369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A82DA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Сложносочиненные предложения. Союзные и бессоюзные сложносочиненные предложения. / Тезмә кушма җөмлә.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="00A82DA1"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Теркәгечле һәм теркәгечсез тезмә кушма җөмләләр.</w:t>
            </w:r>
          </w:p>
        </w:tc>
        <w:tc>
          <w:tcPr>
            <w:tcW w:w="1559" w:type="dxa"/>
          </w:tcPr>
          <w:p w:rsidR="00F80B5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80B5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19.10</w:t>
            </w:r>
          </w:p>
        </w:tc>
        <w:tc>
          <w:tcPr>
            <w:tcW w:w="1495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80B5F" w:rsidRPr="00BF560F" w:rsidTr="009161ED">
        <w:tc>
          <w:tcPr>
            <w:tcW w:w="817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15</w:t>
            </w:r>
          </w:p>
        </w:tc>
        <w:tc>
          <w:tcPr>
            <w:tcW w:w="9356" w:type="dxa"/>
          </w:tcPr>
          <w:p w:rsidR="00F80B5F" w:rsidRPr="00F007D8" w:rsidRDefault="00A82DA1" w:rsidP="00F007D8">
            <w:pPr>
              <w:spacing w:line="237" w:lineRule="auto"/>
              <w:ind w:right="901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атериал в тексте “Наша землячка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С.Губайдуллина”. / “Якташыбыз София</w:t>
            </w:r>
            <w:r w:rsidR="00F007D8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Гобәйдуллина” текстындагы лексик-грамматик материал</w:t>
            </w:r>
          </w:p>
        </w:tc>
        <w:tc>
          <w:tcPr>
            <w:tcW w:w="1559" w:type="dxa"/>
          </w:tcPr>
          <w:p w:rsidR="00F80B5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80B5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</w:t>
            </w:r>
          </w:p>
        </w:tc>
        <w:tc>
          <w:tcPr>
            <w:tcW w:w="1495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F80B5F" w:rsidRPr="006156DF" w:rsidTr="009161ED">
        <w:tc>
          <w:tcPr>
            <w:tcW w:w="817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</w:t>
            </w:r>
          </w:p>
        </w:tc>
        <w:tc>
          <w:tcPr>
            <w:tcW w:w="9356" w:type="dxa"/>
          </w:tcPr>
          <w:p w:rsidR="00F80B5F" w:rsidRPr="00F007D8" w:rsidRDefault="00AD35BF" w:rsidP="00F007D8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Контрольная работа по теме «Мы живем в Татарстане»./ «Без Татарстанда яшибез» темасы буенча контроль эш.</w:t>
            </w:r>
          </w:p>
        </w:tc>
        <w:tc>
          <w:tcPr>
            <w:tcW w:w="1559" w:type="dxa"/>
          </w:tcPr>
          <w:p w:rsidR="00F80B5F" w:rsidRPr="00A24FE8" w:rsidRDefault="00BF560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F80B5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26.10</w:t>
            </w:r>
          </w:p>
        </w:tc>
        <w:tc>
          <w:tcPr>
            <w:tcW w:w="1495" w:type="dxa"/>
          </w:tcPr>
          <w:p w:rsidR="00F80B5F" w:rsidRPr="00A24FE8" w:rsidRDefault="00F80B5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9356" w:type="dxa"/>
          </w:tcPr>
          <w:p w:rsidR="00AD35BF" w:rsidRPr="00F007D8" w:rsidRDefault="00AD35BF" w:rsidP="002E665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</w:pP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Лексико - грамматический материал в тек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»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сте “Татарский</w:t>
            </w:r>
            <w:r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 xml:space="preserve"> </w:t>
            </w:r>
            <w:r w:rsidRPr="00393883">
              <w:rPr>
                <w:rFonts w:ascii="Times New Roman" w:eastAsia="Times New Roman" w:hAnsi="Times New Roman" w:cs="Times New Roman"/>
                <w:sz w:val="24"/>
                <w:lang w:eastAsia="ru-RU" w:bidi="ru-RU"/>
              </w:rPr>
              <w:t>театр”. / "Татар театры" текстындагы лексик-грамматик материал.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29.10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</w:p>
        </w:tc>
        <w:tc>
          <w:tcPr>
            <w:tcW w:w="9356" w:type="dxa"/>
          </w:tcPr>
          <w:p w:rsidR="00AD35BF" w:rsidRPr="00A24FE8" w:rsidRDefault="00AD35BF" w:rsidP="002E665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Сложноподчинённое предложение. / Иярченле кушма җөмләләр. Аналитик һәм синтетик бәйләүче чаралар.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Выбор профессии./ Һөнәр сайлау.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 ( 26 час )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Аффиксы словообразования/ Исем ясагыч кушымчалар.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Конструкция ... работает/ ... булып эшли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төзелмәсен искә төшерү.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BF560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Придаточное предложение. / Иярчен җөмлә төрләре. Иярчен ия җөмлә, бу төр җөмләдә бәйләүче чаралар.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Беседа о любимой профессии. Выбор профессии – ответственность/ Яраткан һөнәр турында сөйләшү. Һөнәр сайлау -  җаваплы эш.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Придаточное сказуемое/ Иярчен хәбәр җөмлә, аның аналитик төре генә булуы.. 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Аналитические и синтетические предложения/ Аналитик һәм синтетик иярчен аергыч җөмләләр, аларның бәйләүче чаралары.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30.11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Какие профессии самые необходимые?/ Кайсы һөнәрләргә ихтыяҗ зур?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Придаточное дополнительное предложения/ Иярчен тәмамлык җөмләнең аналитик һәм синтетик төрләре.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обстоятельства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Хәл турында кабатлау.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Глагол условного наклонения/ Шарт фигыль.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Лексико-грамматические упражнения п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стихотворению Р.Валиева “Гумер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профессия”/ Р. Вәлиеваның 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«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Гомәр һәм һөнәр» шигыре буенча тел күнегүләре. 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9356" w:type="dxa"/>
          </w:tcPr>
          <w:p w:rsidR="00AD35BF" w:rsidRPr="003D53DF" w:rsidRDefault="003D53D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Контрольная работа за 2 четверть./ 2нче чиреккә контрол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tt-RU" w:bidi="tt-RU"/>
              </w:rPr>
              <w:t>ь эш.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BF560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Придаточное времени/ Иярчен вакыт җөмләле кушма җөмлә, аның аналитик һәм синтетик төрләре.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156DF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9356" w:type="dxa"/>
          </w:tcPr>
          <w:p w:rsidR="00AD35BF" w:rsidRPr="00A24FE8" w:rsidRDefault="00AD35BF" w:rsidP="004B450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Виды труда, которые разрешаются подросткам/ Яшүсмерләргә рөхсәт ителгән хезмәт төрләре.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глагола настоящего, прошедшего, будущего времени / Хикәя фигыль, аның хәзерге, үткән, киләчәк заман формаларын кабатлау.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14.01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об учительской профессии / Укытучы һөнәре турында сөйләшү.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35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Повторение падежей/ Килешләр турында кабатлау. 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Сочинение “Будущий учитель”/ Инша  “Киләчәк укытучысы”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Союзы/ Тезүче һәм ияртүче теркәгечләр (кабатлау).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28.01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Сложноподчиненное  предложение с  придаточным  времени./ Иярчен урын җөмләле кушма җөмлә, аның аналитик һәм синтетик төрләре.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39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 – грамматический материал  в  произведении Г. Абсалямова  “/ Белые цветы”Г. Әпсәләмовның 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«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чәчәкләр» әсәреннән өзек уку, табиб һөнәренә хас сыйфатлар.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Сложноподчиненное  предложение с  придаточным  цели./ Иярчен максат җөмләле кушма җөмлә, аның аналитик һәм синтетик төрләре. 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8.02.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Уважение к труд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/ Хезмәт кешесенә хөрмәт. 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42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Бережное отношение к хлебу 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Икмәккә сак караш.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62242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43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Послеслог после /Соң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бәйлеге.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 по теме “Выбор профессии” / “Һөнәр сайлау” темасы буенча контрол</w:t>
            </w:r>
            <w:r w:rsidRPr="00A24FE8">
              <w:rPr>
                <w:rFonts w:ascii="Times New Roman" w:hAnsi="Times New Roman" w:cs="Times New Roman"/>
                <w:sz w:val="24"/>
                <w:szCs w:val="24"/>
              </w:rPr>
              <w:t>ь эш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Здоровье - большое богатство/ Сәламәтлек – зур байлык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( 9 час )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562570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Инфинитив./ Инфинитив, инфинитивның барлык һәм юклык формасы.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25.02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562570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46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Правила здоровой жизни/ Сәламәт яшәү кагыйдәләре.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="00107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562570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47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Склонение имя действие по падежам/ Исем фигыльнең килешләр белән  төрләнеше.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3D53D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48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Вредные привычки.</w:t>
            </w:r>
            <w:r w:rsidR="00A670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Тәмәке тартуның зарары.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49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Болезень  алкоголизма.Исерткеч эчемлекләрнең зарары.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50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i/>
                <w:sz w:val="24"/>
                <w:szCs w:val="24"/>
                <w:lang w:val="tt-RU"/>
              </w:rPr>
              <w:t>Желательная наклонение, хочу идти, хочу работать/ Барасым килә, эшлисем килә ( килми)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теләк белдерү формалары.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51</w:t>
            </w:r>
          </w:p>
        </w:tc>
        <w:tc>
          <w:tcPr>
            <w:tcW w:w="9356" w:type="dxa"/>
          </w:tcPr>
          <w:p w:rsidR="00AD35BF" w:rsidRPr="00A6707A" w:rsidRDefault="00AD35BF" w:rsidP="008751ED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Наркотик – б</w:t>
            </w:r>
            <w:r w:rsidR="00A670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елая смерть. </w:t>
            </w:r>
            <w:r w:rsidR="0010784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Гаджетомания – вредная привычка.</w:t>
            </w:r>
            <w:r w:rsidR="00A670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 Наркотик – ак үлем. Гад</w:t>
            </w:r>
            <w:r w:rsidR="00A6707A">
              <w:rPr>
                <w:rFonts w:ascii="Times New Roman" w:hAnsi="Times New Roman" w:cs="Times New Roman"/>
                <w:sz w:val="24"/>
                <w:szCs w:val="24"/>
              </w:rPr>
              <w:t>жетларга б</w:t>
            </w:r>
            <w:r w:rsidR="00A6707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="00A6707A">
              <w:rPr>
                <w:rFonts w:ascii="Times New Roman" w:hAnsi="Times New Roman" w:cs="Times New Roman"/>
                <w:sz w:val="24"/>
                <w:szCs w:val="24"/>
              </w:rPr>
              <w:t>йлелек.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562570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52</w:t>
            </w:r>
          </w:p>
        </w:tc>
        <w:tc>
          <w:tcPr>
            <w:tcW w:w="9356" w:type="dxa"/>
          </w:tcPr>
          <w:p w:rsidR="00AD35BF" w:rsidRPr="00A24FE8" w:rsidRDefault="00A6707A" w:rsidP="008751E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ная работа по теме “Здоровье – большое богатство”./ “Сәламәтлек – зур байлык” темасына контрол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эш.</w:t>
            </w:r>
          </w:p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562570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53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орение по теме “Здоровья – больш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ое богатство” /“Сәламәтлек –зур байлык” темасы буенча кабатлау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25.03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F007D8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Никто не забыт, ничто не забыто./ Беркем дә, бернәрсә дә онытылмый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( 15 час )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54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Первый герой Советсткого Союза Никита Кайманов/ Беренче Советлар Союзы Герое Никита Кайманов.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55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Накопление информации о ВОВ / Бөек Ватан сугышы турында өстәмә мәгълүмат туплау.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56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Склонение условного наклонения глагола/ Шарт фигыльнең зат-сан белән төрләнеше.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72A47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Лексико-грамматический материал в тексте Ш.Маннура “Муса”/ Ш. Маннурның 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 w:eastAsia="tt-RU" w:bidi="tt-RU"/>
              </w:rPr>
              <w:t>«</w:t>
            </w: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Муса» романнынан өзек буенча лексик-грамматик материал. 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58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Дружба  междуАндре Тиммерманса с М.Джалилом/ Андре Тиммерманс белән Муса Җәлил арасындагы дуслык мөнәсәбәтләре.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72A47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59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Кто они – джалильцы? (реферат, презентация, проектная работа и т.д)Кемнәр ул – җәлилчеләр? Тема буенча иҗади эш (реферат, презентация, проект эше һ.б.).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72A47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60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Беседа о “Моабитских тетрадей”“Моабит дәфтәрләре” турында сөйләшү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29.04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72A47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61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Однокоренные слова/ Тамырдаш сүзләр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62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Подвиг Героя Советского Союза М. Сыртлановой./Очучы Мәгубә Сыртланова – Советлар Союзы Герое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63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Употребление синонима в речи/ Синонимнарны сөйләмдә куллану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64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Лексико-грамматический материал в тексте “Газинур”/ Г.Әпсәләмовның “Газинур” романы буенча лексик грамматик күнегүләр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65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Произведения русских писателей о ВОВ/ Бөек Ватан сугышы турында рус язучыларының әсәрләре.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66</w:t>
            </w:r>
          </w:p>
        </w:tc>
        <w:tc>
          <w:tcPr>
            <w:tcW w:w="9356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Контрольная работа</w:t>
            </w:r>
            <w:r w:rsidR="00AD35BF"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теме “Никто не забыт, ничто не забыто”/  “Беркем дә, бернәрсә дә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онытылмый”темасы буенча контроль эш.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9356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</w:t>
            </w:r>
            <w:r w:rsidR="00AD35BF"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по теме”</w:t>
            </w:r>
            <w:r w:rsidR="00AD35BF" w:rsidRPr="00A24FE8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 w:rsidR="00AD35BF"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Никто не забыт, ничто не забыто “/ “Беркем дә, бернәрсә дә оны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тылмый”темасы буенча кабатлау.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10784E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24.05</w:t>
            </w: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D35BF" w:rsidRPr="00923E39" w:rsidTr="009161ED">
        <w:tc>
          <w:tcPr>
            <w:tcW w:w="817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9356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за год/ Еллык кабатлау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24FE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1559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95" w:type="dxa"/>
          </w:tcPr>
          <w:p w:rsidR="00AD35BF" w:rsidRPr="00A24FE8" w:rsidRDefault="00AD35BF" w:rsidP="008751E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622428" w:rsidRDefault="00622428" w:rsidP="006224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2DA1" w:rsidRDefault="00A82DA1" w:rsidP="006224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2DA1" w:rsidRDefault="00A82DA1" w:rsidP="006224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A82DA1" w:rsidRDefault="00A82DA1" w:rsidP="00622428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911F07" w:rsidRDefault="00911F07" w:rsidP="00911F07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Лист изменений в календарно - тематическом планировании</w:t>
      </w:r>
      <w:r w:rsidRPr="00EF682A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 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</w:rPr>
        <w:t>родному (татарскому) языку для 9</w:t>
      </w:r>
      <w:r w:rsidRPr="00155957">
        <w:rPr>
          <w:rFonts w:ascii="Times New Roman" w:hAnsi="Times New Roman" w:cs="Times New Roman"/>
          <w:b/>
          <w:sz w:val="24"/>
          <w:szCs w:val="24"/>
        </w:rPr>
        <w:t xml:space="preserve"> класса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12"/>
        <w:gridCol w:w="876"/>
        <w:gridCol w:w="5430"/>
        <w:gridCol w:w="4828"/>
        <w:gridCol w:w="2399"/>
      </w:tblGrid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07" w:rsidRDefault="00911F07" w:rsidP="00CB3B62">
            <w:pPr>
              <w:pStyle w:val="Default"/>
              <w:spacing w:line="256" w:lineRule="auto"/>
              <w:jc w:val="center"/>
            </w:pPr>
            <w: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07" w:rsidRDefault="00911F07" w:rsidP="00CB3B62">
            <w:pPr>
              <w:pStyle w:val="Default"/>
              <w:spacing w:line="256" w:lineRule="auto"/>
              <w:jc w:val="center"/>
            </w:pPr>
            <w: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07" w:rsidRDefault="00911F07" w:rsidP="00CB3B62">
            <w:pPr>
              <w:pStyle w:val="Default"/>
              <w:spacing w:line="256" w:lineRule="auto"/>
              <w:jc w:val="center"/>
            </w:pPr>
            <w:r>
              <w:t>Изменения,   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07" w:rsidRDefault="00911F07" w:rsidP="00CB3B62">
            <w:pPr>
              <w:pStyle w:val="Default"/>
              <w:spacing w:line="256" w:lineRule="auto"/>
              <w:jc w:val="center"/>
            </w:pPr>
            <w: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07" w:rsidRDefault="00911F07" w:rsidP="00CB3B62">
            <w:pPr>
              <w:pStyle w:val="Default"/>
              <w:spacing w:line="256" w:lineRule="auto"/>
              <w:jc w:val="center"/>
            </w:pPr>
            <w:r>
              <w:t>Согласование с зам. директора по учебной работе</w:t>
            </w:r>
          </w:p>
        </w:tc>
      </w:tr>
      <w:tr w:rsidR="00911F07" w:rsidTr="00CB3B62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</w:tr>
      <w:tr w:rsidR="00911F07" w:rsidTr="00CB3B62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07" w:rsidRDefault="00911F07" w:rsidP="00CB3B62">
            <w:pPr>
              <w:pStyle w:val="Default"/>
              <w:spacing w:line="256" w:lineRule="auto"/>
            </w:pPr>
          </w:p>
        </w:tc>
      </w:tr>
    </w:tbl>
    <w:p w:rsidR="00A24FE8" w:rsidRPr="00622428" w:rsidRDefault="00A24FE8" w:rsidP="00BD0557">
      <w:pPr>
        <w:rPr>
          <w:lang w:val="tt-RU"/>
        </w:rPr>
      </w:pPr>
    </w:p>
    <w:sectPr w:rsidR="00A24FE8" w:rsidRPr="00622428" w:rsidSect="00622428">
      <w:headerReference w:type="default" r:id="rId8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6FD" w:rsidRDefault="001516FD" w:rsidP="009161ED">
      <w:pPr>
        <w:spacing w:after="0" w:line="240" w:lineRule="auto"/>
      </w:pPr>
      <w:r>
        <w:separator/>
      </w:r>
    </w:p>
  </w:endnote>
  <w:endnote w:type="continuationSeparator" w:id="0">
    <w:p w:rsidR="001516FD" w:rsidRDefault="001516FD" w:rsidP="0091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6FD" w:rsidRDefault="001516FD" w:rsidP="009161ED">
      <w:pPr>
        <w:spacing w:after="0" w:line="240" w:lineRule="auto"/>
      </w:pPr>
      <w:r>
        <w:separator/>
      </w:r>
    </w:p>
  </w:footnote>
  <w:footnote w:type="continuationSeparator" w:id="0">
    <w:p w:rsidR="001516FD" w:rsidRDefault="001516FD" w:rsidP="0091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76617382"/>
      <w:docPartObj>
        <w:docPartGallery w:val="Page Numbers (Top of Page)"/>
        <w:docPartUnique/>
      </w:docPartObj>
    </w:sdtPr>
    <w:sdtEndPr/>
    <w:sdtContent>
      <w:p w:rsidR="009161ED" w:rsidRDefault="009161ED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16FD">
          <w:rPr>
            <w:noProof/>
          </w:rPr>
          <w:t>1</w:t>
        </w:r>
        <w:r>
          <w:fldChar w:fldCharType="end"/>
        </w:r>
      </w:p>
    </w:sdtContent>
  </w:sdt>
  <w:p w:rsidR="009161ED" w:rsidRDefault="009161E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428"/>
    <w:rsid w:val="0010784E"/>
    <w:rsid w:val="001516FD"/>
    <w:rsid w:val="001F4B12"/>
    <w:rsid w:val="00263560"/>
    <w:rsid w:val="00295936"/>
    <w:rsid w:val="00297487"/>
    <w:rsid w:val="00323F52"/>
    <w:rsid w:val="003B68ED"/>
    <w:rsid w:val="003D53DF"/>
    <w:rsid w:val="00443518"/>
    <w:rsid w:val="00544381"/>
    <w:rsid w:val="005604D3"/>
    <w:rsid w:val="00562570"/>
    <w:rsid w:val="005B048A"/>
    <w:rsid w:val="006156DF"/>
    <w:rsid w:val="00622428"/>
    <w:rsid w:val="00682353"/>
    <w:rsid w:val="006D3D6C"/>
    <w:rsid w:val="007C7AE8"/>
    <w:rsid w:val="008B3771"/>
    <w:rsid w:val="00911F07"/>
    <w:rsid w:val="009161ED"/>
    <w:rsid w:val="00972A47"/>
    <w:rsid w:val="009A3213"/>
    <w:rsid w:val="009B51B0"/>
    <w:rsid w:val="009B68C2"/>
    <w:rsid w:val="009F046B"/>
    <w:rsid w:val="00A24FE8"/>
    <w:rsid w:val="00A6707A"/>
    <w:rsid w:val="00A70F91"/>
    <w:rsid w:val="00A82DA1"/>
    <w:rsid w:val="00AB2F8F"/>
    <w:rsid w:val="00AD35BF"/>
    <w:rsid w:val="00BA7176"/>
    <w:rsid w:val="00BD0557"/>
    <w:rsid w:val="00BF1DBD"/>
    <w:rsid w:val="00BF560F"/>
    <w:rsid w:val="00C4078E"/>
    <w:rsid w:val="00C64C0E"/>
    <w:rsid w:val="00CB42FD"/>
    <w:rsid w:val="00CE26A4"/>
    <w:rsid w:val="00D13BA5"/>
    <w:rsid w:val="00D465D5"/>
    <w:rsid w:val="00D90AA9"/>
    <w:rsid w:val="00DF0973"/>
    <w:rsid w:val="00E5796D"/>
    <w:rsid w:val="00E71526"/>
    <w:rsid w:val="00E76611"/>
    <w:rsid w:val="00ED0766"/>
    <w:rsid w:val="00F007D8"/>
    <w:rsid w:val="00F80B5F"/>
    <w:rsid w:val="00FA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2428"/>
    <w:pPr>
      <w:spacing w:after="0" w:line="240" w:lineRule="auto"/>
    </w:pPr>
  </w:style>
  <w:style w:type="table" w:styleId="a5">
    <w:name w:val="Table Grid"/>
    <w:basedOn w:val="a1"/>
    <w:uiPriority w:val="59"/>
    <w:rsid w:val="0062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1ED"/>
  </w:style>
  <w:style w:type="paragraph" w:styleId="a8">
    <w:name w:val="footer"/>
    <w:basedOn w:val="a"/>
    <w:link w:val="a9"/>
    <w:uiPriority w:val="99"/>
    <w:unhideWhenUsed/>
    <w:rsid w:val="0091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1ED"/>
  </w:style>
  <w:style w:type="paragraph" w:customStyle="1" w:styleId="Default">
    <w:name w:val="Default"/>
    <w:rsid w:val="00911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B51B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D90AA9"/>
  </w:style>
  <w:style w:type="paragraph" w:styleId="ab">
    <w:name w:val="Balloon Text"/>
    <w:basedOn w:val="a"/>
    <w:link w:val="ac"/>
    <w:uiPriority w:val="99"/>
    <w:semiHidden/>
    <w:unhideWhenUsed/>
    <w:rsid w:val="00E57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79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2428"/>
    <w:pPr>
      <w:spacing w:after="0" w:line="240" w:lineRule="auto"/>
    </w:pPr>
  </w:style>
  <w:style w:type="table" w:styleId="a5">
    <w:name w:val="Table Grid"/>
    <w:basedOn w:val="a1"/>
    <w:uiPriority w:val="59"/>
    <w:rsid w:val="00622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91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61ED"/>
  </w:style>
  <w:style w:type="paragraph" w:styleId="a8">
    <w:name w:val="footer"/>
    <w:basedOn w:val="a"/>
    <w:link w:val="a9"/>
    <w:uiPriority w:val="99"/>
    <w:unhideWhenUsed/>
    <w:rsid w:val="009161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161ED"/>
  </w:style>
  <w:style w:type="paragraph" w:customStyle="1" w:styleId="Default">
    <w:name w:val="Default"/>
    <w:rsid w:val="00911F0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9B51B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D90AA9"/>
  </w:style>
  <w:style w:type="paragraph" w:styleId="ab">
    <w:name w:val="Balloon Text"/>
    <w:basedOn w:val="a"/>
    <w:link w:val="ac"/>
    <w:uiPriority w:val="99"/>
    <w:semiHidden/>
    <w:unhideWhenUsed/>
    <w:rsid w:val="00E57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579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38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5E366-9826-4800-A0D4-D2251421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1189</Words>
  <Characters>6779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Гульзада</cp:lastModifiedBy>
  <cp:revision>2</cp:revision>
  <cp:lastPrinted>2020-02-20T10:43:00Z</cp:lastPrinted>
  <dcterms:created xsi:type="dcterms:W3CDTF">2021-10-06T15:59:00Z</dcterms:created>
  <dcterms:modified xsi:type="dcterms:W3CDTF">2021-10-06T15:59:00Z</dcterms:modified>
</cp:coreProperties>
</file>